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B8C1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附件3</w:t>
      </w:r>
    </w:p>
    <w:p w14:paraId="35ABDCAE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36D713EB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767729AD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37ED391B"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福州新投创业投资有限公司设立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lang w:eastAsia="zh-CN"/>
        </w:rPr>
        <w:t>机器人创业投资基金</w:t>
      </w:r>
    </w:p>
    <w:p w14:paraId="402E0DF1"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管理机构申请书</w:t>
      </w:r>
    </w:p>
    <w:p w14:paraId="4C9E2C06">
      <w:pPr>
        <w:spacing w:line="600" w:lineRule="exact"/>
        <w:rPr>
          <w:rFonts w:eastAsia="仿宋"/>
          <w:sz w:val="40"/>
          <w:highlight w:val="none"/>
        </w:rPr>
      </w:pPr>
    </w:p>
    <w:p w14:paraId="27EF4B3C">
      <w:pPr>
        <w:spacing w:line="600" w:lineRule="exact"/>
        <w:rPr>
          <w:rFonts w:ascii="宋体" w:hAnsi="宋体" w:cs="宋体"/>
          <w:sz w:val="32"/>
          <w:szCs w:val="32"/>
          <w:highlight w:val="none"/>
        </w:rPr>
      </w:pPr>
    </w:p>
    <w:p w14:paraId="3495AC9E">
      <w:pPr>
        <w:spacing w:line="600" w:lineRule="exact"/>
        <w:rPr>
          <w:rFonts w:ascii="宋体" w:hAnsi="宋体" w:cs="宋体"/>
          <w:sz w:val="32"/>
          <w:szCs w:val="32"/>
          <w:highlight w:val="none"/>
        </w:rPr>
      </w:pPr>
    </w:p>
    <w:p w14:paraId="691D8133">
      <w:pPr>
        <w:spacing w:line="600" w:lineRule="exact"/>
        <w:rPr>
          <w:rFonts w:ascii="宋体" w:hAnsi="宋体" w:cs="宋体"/>
          <w:sz w:val="32"/>
          <w:szCs w:val="32"/>
          <w:highlight w:val="none"/>
        </w:rPr>
      </w:pPr>
    </w:p>
    <w:p w14:paraId="52162475"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本单位拟申请成为福州新投创业投资有限公司</w:t>
      </w:r>
      <w:r>
        <w:rPr>
          <w:rFonts w:hint="eastAsia" w:ascii="仿宋_GB2312" w:hAnsi="仿宋_GB2312" w:eastAsia="仿宋_GB2312" w:cs="宋体"/>
          <w:sz w:val="36"/>
          <w:szCs w:val="36"/>
          <w:highlight w:val="none"/>
          <w:lang w:eastAsia="zh-CN"/>
        </w:rPr>
        <w:t>机器人创业投资基金</w:t>
      </w: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管理机构。现提出相关申请材料，请审阅。</w:t>
      </w:r>
    </w:p>
    <w:p w14:paraId="7C2E1997"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  <w:highlight w:val="none"/>
        </w:rPr>
      </w:pPr>
    </w:p>
    <w:p w14:paraId="6146D954"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联系人：</w:t>
      </w:r>
    </w:p>
    <w:p w14:paraId="6323FABE">
      <w:pPr>
        <w:spacing w:line="600" w:lineRule="exact"/>
        <w:ind w:firstLine="720" w:firstLineChars="200"/>
        <w:rPr>
          <w:rFonts w:ascii="仿宋_GB2312" w:hAnsi="仿宋_GB2312" w:eastAsia="仿宋_GB2312" w:cs="宋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 xml:space="preserve">联系电话： </w:t>
      </w:r>
    </w:p>
    <w:p w14:paraId="27C0D287">
      <w:pPr>
        <w:widowControl/>
        <w:spacing w:line="600" w:lineRule="exact"/>
        <w:ind w:left="5040" w:firstLine="420"/>
        <w:jc w:val="left"/>
        <w:rPr>
          <w:rFonts w:ascii="宋体" w:hAnsi="宋体" w:cs="宋体"/>
          <w:sz w:val="36"/>
          <w:szCs w:val="36"/>
          <w:highlight w:val="none"/>
        </w:rPr>
      </w:pPr>
    </w:p>
    <w:p w14:paraId="230FEF13"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  <w:highlight w:val="none"/>
        </w:rPr>
      </w:pPr>
    </w:p>
    <w:p w14:paraId="582AD695">
      <w:pPr>
        <w:widowControl/>
        <w:spacing w:line="600" w:lineRule="exact"/>
        <w:jc w:val="left"/>
        <w:rPr>
          <w:rFonts w:ascii="仿宋_GB2312" w:hAnsi="仿宋_GB2312" w:eastAsia="仿宋_GB2312" w:cs="宋体"/>
          <w:sz w:val="36"/>
          <w:szCs w:val="36"/>
          <w:highlight w:val="none"/>
        </w:rPr>
      </w:pPr>
    </w:p>
    <w:p w14:paraId="35F3B3A8">
      <w:pPr>
        <w:widowControl/>
        <w:spacing w:line="600" w:lineRule="exact"/>
        <w:ind w:right="1280" w:firstLine="3960" w:firstLineChars="1100"/>
        <w:rPr>
          <w:rFonts w:ascii="仿宋_GB2312" w:hAnsi="仿宋_GB2312" w:eastAsia="仿宋_GB2312" w:cs="宋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申请单位（签章）：</w:t>
      </w:r>
    </w:p>
    <w:p w14:paraId="41F7FEB9">
      <w:pPr>
        <w:widowControl/>
        <w:spacing w:line="600" w:lineRule="exact"/>
        <w:ind w:right="26"/>
        <w:jc w:val="right"/>
        <w:rPr>
          <w:rFonts w:ascii="仿宋_GB2312" w:hAnsi="仿宋_GB2312" w:eastAsia="仿宋_GB2312" w:cs="宋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申请时间：</w:t>
      </w:r>
      <w:r>
        <w:rPr>
          <w:rFonts w:hint="eastAsia" w:ascii="仿宋_GB2312" w:hAnsi="仿宋_GB2312" w:eastAsia="仿宋_GB2312" w:cs="宋体"/>
          <w:sz w:val="36"/>
          <w:szCs w:val="36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年</w:t>
      </w:r>
      <w:r>
        <w:rPr>
          <w:rFonts w:hint="default" w:ascii="仿宋_GB2312" w:hAnsi="仿宋_GB2312" w:eastAsia="仿宋_GB2312" w:cs="宋体"/>
          <w:sz w:val="36"/>
          <w:szCs w:val="36"/>
          <w:highlight w:val="none"/>
        </w:rPr>
        <w:t xml:space="preserve">  </w:t>
      </w: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 xml:space="preserve">月 </w:t>
      </w:r>
      <w:r>
        <w:rPr>
          <w:rFonts w:hint="default" w:ascii="仿宋_GB2312" w:hAnsi="仿宋_GB2312" w:eastAsia="仿宋_GB2312" w:cs="宋体"/>
          <w:sz w:val="36"/>
          <w:szCs w:val="36"/>
          <w:highlight w:val="none"/>
        </w:rPr>
        <w:t xml:space="preserve"> </w:t>
      </w:r>
      <w:r>
        <w:rPr>
          <w:rFonts w:hint="eastAsia" w:ascii="仿宋_GB2312" w:hAnsi="仿宋_GB2312" w:eastAsia="仿宋_GB2312" w:cs="宋体"/>
          <w:sz w:val="36"/>
          <w:szCs w:val="36"/>
          <w:highlight w:val="none"/>
        </w:rPr>
        <w:t>日</w:t>
      </w:r>
    </w:p>
    <w:p w14:paraId="62192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2025-06-27T07:54:42Z</dcterms:created>
  <dc:creator>yanshan</dc:creator>
  <cp:lastModifiedBy>图图</cp:lastModifiedBy>
  <dcterms:modified xsi:type="dcterms:W3CDTF">2025-06-27T07:55:39Z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14D1A82887204A0CB5774061319C69B6_12</vt:lpwstr>
  </property>
</Properties>
</file>