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37" w:rsidRPr="009A6B4C" w:rsidRDefault="00233DCE" w:rsidP="00233DCE">
      <w:pPr>
        <w:tabs>
          <w:tab w:val="center" w:pos="6979"/>
        </w:tabs>
        <w:rPr>
          <w:b/>
          <w:sz w:val="44"/>
          <w:szCs w:val="44"/>
        </w:rPr>
      </w:pPr>
      <w:r w:rsidRPr="00233DCE">
        <w:rPr>
          <w:rFonts w:asciiTheme="majorEastAsia" w:eastAsiaTheme="majorEastAsia" w:hAnsiTheme="majorEastAsia" w:hint="eastAsia"/>
          <w:b/>
          <w:sz w:val="44"/>
          <w:szCs w:val="44"/>
        </w:rPr>
        <w:t>附件</w:t>
      </w:r>
      <w:r w:rsidR="004921FE">
        <w:rPr>
          <w:rFonts w:asciiTheme="majorEastAsia" w:eastAsiaTheme="majorEastAsia" w:hAnsiTheme="majorEastAsia" w:hint="eastAsia"/>
          <w:b/>
          <w:sz w:val="44"/>
          <w:szCs w:val="44"/>
        </w:rPr>
        <w:t>5</w:t>
      </w:r>
      <w:r>
        <w:rPr>
          <w:b/>
          <w:sz w:val="44"/>
          <w:szCs w:val="44"/>
        </w:rPr>
        <w:tab/>
      </w:r>
      <w:r w:rsidR="008E1458">
        <w:rPr>
          <w:rFonts w:hint="eastAsia"/>
          <w:b/>
          <w:sz w:val="44"/>
          <w:szCs w:val="44"/>
        </w:rPr>
        <w:t>福州</w:t>
      </w:r>
      <w:r w:rsidR="000F66EA">
        <w:rPr>
          <w:rFonts w:hint="eastAsia"/>
          <w:b/>
          <w:sz w:val="44"/>
          <w:szCs w:val="44"/>
        </w:rPr>
        <w:t>新区产业发展</w:t>
      </w:r>
      <w:proofErr w:type="gramStart"/>
      <w:r w:rsidR="00467A37" w:rsidRPr="009A6B4C">
        <w:rPr>
          <w:rFonts w:hint="eastAsia"/>
          <w:b/>
          <w:sz w:val="44"/>
          <w:szCs w:val="44"/>
        </w:rPr>
        <w:t>子基金</w:t>
      </w:r>
      <w:proofErr w:type="gramEnd"/>
      <w:r w:rsidR="00467A37" w:rsidRPr="009A6B4C">
        <w:rPr>
          <w:rFonts w:hint="eastAsia"/>
          <w:b/>
          <w:sz w:val="44"/>
          <w:szCs w:val="44"/>
        </w:rPr>
        <w:t>申报机构管理基金情况表</w:t>
      </w:r>
    </w:p>
    <w:p w:rsidR="00467A37" w:rsidRPr="00467A37" w:rsidRDefault="00467A37" w:rsidP="00467A37">
      <w:pPr>
        <w:rPr>
          <w:rFonts w:ascii="仿宋" w:eastAsia="仿宋" w:hAnsi="仿宋"/>
          <w:sz w:val="24"/>
        </w:rPr>
      </w:pPr>
      <w:r w:rsidRPr="00467A37">
        <w:rPr>
          <w:rFonts w:ascii="仿宋" w:eastAsia="仿宋" w:hAnsi="仿宋" w:hint="eastAsia"/>
          <w:sz w:val="24"/>
        </w:rPr>
        <w:t xml:space="preserve">申报机构名称（盖章）：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1322"/>
        <w:gridCol w:w="802"/>
        <w:gridCol w:w="799"/>
        <w:gridCol w:w="1207"/>
        <w:gridCol w:w="1257"/>
        <w:gridCol w:w="1444"/>
        <w:gridCol w:w="1078"/>
        <w:gridCol w:w="1439"/>
        <w:gridCol w:w="1260"/>
        <w:gridCol w:w="718"/>
        <w:gridCol w:w="718"/>
        <w:gridCol w:w="1260"/>
      </w:tblGrid>
      <w:tr w:rsidR="00467A37" w:rsidRPr="00467A37" w:rsidTr="00531DDC">
        <w:trPr>
          <w:trHeight w:val="2270"/>
        </w:trPr>
        <w:tc>
          <w:tcPr>
            <w:tcW w:w="23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73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>管理基金名称</w:t>
            </w:r>
          </w:p>
        </w:tc>
        <w:tc>
          <w:tcPr>
            <w:tcW w:w="28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>基金行业类型</w:t>
            </w:r>
          </w:p>
        </w:tc>
        <w:tc>
          <w:tcPr>
            <w:tcW w:w="286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>基金设立时间</w:t>
            </w:r>
          </w:p>
        </w:tc>
        <w:tc>
          <w:tcPr>
            <w:tcW w:w="432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>基金实缴出资额</w:t>
            </w:r>
          </w:p>
        </w:tc>
        <w:tc>
          <w:tcPr>
            <w:tcW w:w="450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>主要有限合伙人企业名称</w:t>
            </w:r>
          </w:p>
        </w:tc>
        <w:tc>
          <w:tcPr>
            <w:tcW w:w="51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>企业性质</w:t>
            </w:r>
          </w:p>
        </w:tc>
        <w:tc>
          <w:tcPr>
            <w:tcW w:w="386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>企业实缴出资金额</w:t>
            </w:r>
          </w:p>
        </w:tc>
        <w:tc>
          <w:tcPr>
            <w:tcW w:w="515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>固定收益还是保底收益</w:t>
            </w:r>
          </w:p>
        </w:tc>
        <w:tc>
          <w:tcPr>
            <w:tcW w:w="451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>投资收益率(年%)</w:t>
            </w:r>
          </w:p>
        </w:tc>
        <w:tc>
          <w:tcPr>
            <w:tcW w:w="25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>退出</w:t>
            </w:r>
          </w:p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25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>退出方式</w:t>
            </w:r>
          </w:p>
        </w:tc>
        <w:tc>
          <w:tcPr>
            <w:tcW w:w="451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>企业联系人及电话</w:t>
            </w:r>
          </w:p>
        </w:tc>
      </w:tr>
      <w:tr w:rsidR="00467A37" w:rsidRPr="00467A37" w:rsidTr="00531DDC">
        <w:trPr>
          <w:trHeight w:val="391"/>
        </w:trPr>
        <w:tc>
          <w:tcPr>
            <w:tcW w:w="23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73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28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286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32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50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386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515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51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25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25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51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467A37" w:rsidRPr="00467A37" w:rsidTr="00531DDC">
        <w:trPr>
          <w:trHeight w:val="425"/>
        </w:trPr>
        <w:tc>
          <w:tcPr>
            <w:tcW w:w="23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73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28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286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32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50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386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515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51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25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25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51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  <w:r w:rsidRPr="00467A37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467A37" w:rsidRPr="00467A37" w:rsidTr="00531DDC">
        <w:trPr>
          <w:trHeight w:val="403"/>
        </w:trPr>
        <w:tc>
          <w:tcPr>
            <w:tcW w:w="23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3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6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2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0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1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1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1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</w:tr>
      <w:tr w:rsidR="00467A37" w:rsidRPr="00467A37" w:rsidTr="00531DDC">
        <w:trPr>
          <w:trHeight w:val="437"/>
        </w:trPr>
        <w:tc>
          <w:tcPr>
            <w:tcW w:w="23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3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6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2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0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1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1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1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</w:tr>
      <w:tr w:rsidR="00467A37" w:rsidRPr="00467A37" w:rsidTr="00531DDC">
        <w:trPr>
          <w:trHeight w:val="401"/>
        </w:trPr>
        <w:tc>
          <w:tcPr>
            <w:tcW w:w="23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3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6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2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0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1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1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7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1" w:type="pct"/>
            <w:vAlign w:val="center"/>
          </w:tcPr>
          <w:p w:rsidR="00467A37" w:rsidRPr="00467A37" w:rsidRDefault="00467A37" w:rsidP="00531DDC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467A37" w:rsidRPr="00467A37" w:rsidRDefault="00467A37" w:rsidP="00467A37">
      <w:pPr>
        <w:rPr>
          <w:rFonts w:ascii="仿宋" w:eastAsia="仿宋" w:hAnsi="仿宋"/>
          <w:sz w:val="24"/>
        </w:rPr>
      </w:pPr>
      <w:r w:rsidRPr="00467A37">
        <w:rPr>
          <w:rFonts w:ascii="仿宋" w:eastAsia="仿宋" w:hAnsi="仿宋" w:hint="eastAsia"/>
          <w:sz w:val="24"/>
        </w:rPr>
        <w:t>*投资收益率=投资净收益/（投资本金*投资期）</w:t>
      </w:r>
    </w:p>
    <w:p w:rsidR="00921F45" w:rsidRPr="00467A37" w:rsidRDefault="00921F45">
      <w:pPr>
        <w:rPr>
          <w:rFonts w:ascii="仿宋" w:eastAsia="仿宋" w:hAnsi="仿宋"/>
          <w:sz w:val="24"/>
        </w:rPr>
      </w:pPr>
    </w:p>
    <w:sectPr w:rsidR="00921F45" w:rsidRPr="00467A37" w:rsidSect="00467A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9C7" w:rsidRDefault="004E79C7" w:rsidP="00467A37">
      <w:r>
        <w:separator/>
      </w:r>
    </w:p>
  </w:endnote>
  <w:endnote w:type="continuationSeparator" w:id="0">
    <w:p w:rsidR="004E79C7" w:rsidRDefault="004E79C7" w:rsidP="00467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9C7" w:rsidRDefault="004E79C7" w:rsidP="00467A37">
      <w:r>
        <w:separator/>
      </w:r>
    </w:p>
  </w:footnote>
  <w:footnote w:type="continuationSeparator" w:id="0">
    <w:p w:rsidR="004E79C7" w:rsidRDefault="004E79C7" w:rsidP="00467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F4D"/>
    <w:rsid w:val="000F66EA"/>
    <w:rsid w:val="00233DCE"/>
    <w:rsid w:val="00313F05"/>
    <w:rsid w:val="003437B3"/>
    <w:rsid w:val="0041791A"/>
    <w:rsid w:val="00467A37"/>
    <w:rsid w:val="004921FE"/>
    <w:rsid w:val="004C6D16"/>
    <w:rsid w:val="004E79C7"/>
    <w:rsid w:val="007866F2"/>
    <w:rsid w:val="008E1458"/>
    <w:rsid w:val="00921F45"/>
    <w:rsid w:val="009A6B4C"/>
    <w:rsid w:val="00B206A9"/>
    <w:rsid w:val="00BC2888"/>
    <w:rsid w:val="00E23978"/>
    <w:rsid w:val="00F8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A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A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A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lenovo-000001</dc:creator>
  <cp:keywords/>
  <dc:description/>
  <cp:lastModifiedBy>shiyi</cp:lastModifiedBy>
  <cp:revision>11</cp:revision>
  <dcterms:created xsi:type="dcterms:W3CDTF">2015-09-29T02:38:00Z</dcterms:created>
  <dcterms:modified xsi:type="dcterms:W3CDTF">2020-12-10T09:07:00Z</dcterms:modified>
</cp:coreProperties>
</file>